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3C" w:rsidRPr="005016B1" w:rsidRDefault="0067273C">
      <w:pPr>
        <w:rPr>
          <w:rFonts w:cs="Times New Roman"/>
          <w:szCs w:val="24"/>
        </w:rPr>
      </w:pPr>
    </w:p>
    <w:p w:rsidR="005016B1" w:rsidRPr="005016B1" w:rsidRDefault="005016B1" w:rsidP="005016B1">
      <w:pPr>
        <w:shd w:val="clear" w:color="auto" w:fill="FFFFFF"/>
        <w:spacing w:after="0" w:line="240" w:lineRule="auto"/>
        <w:outlineLvl w:val="0"/>
        <w:rPr>
          <w:rFonts w:ascii="Verdana" w:eastAsia="Times New Roman" w:hAnsi="Verdana" w:cs="Times New Roman"/>
          <w:b/>
          <w:bCs/>
          <w:color w:val="202B53"/>
          <w:kern w:val="36"/>
          <w:szCs w:val="24"/>
          <w:lang w:eastAsia="en-AU"/>
        </w:rPr>
      </w:pPr>
      <w:r w:rsidRPr="005016B1">
        <w:rPr>
          <w:rFonts w:ascii="Verdana" w:eastAsia="Times New Roman" w:hAnsi="Verdana" w:cs="Times New Roman"/>
          <w:b/>
          <w:bCs/>
          <w:color w:val="202B53"/>
          <w:kern w:val="36"/>
          <w:szCs w:val="24"/>
          <w:lang w:eastAsia="en-AU"/>
        </w:rPr>
        <w:t>Divorce</w:t>
      </w:r>
    </w:p>
    <w:p w:rsidR="005016B1" w:rsidRDefault="005016B1" w:rsidP="005016B1">
      <w:pPr>
        <w:shd w:val="clear" w:color="auto" w:fill="FFFFFF"/>
        <w:spacing w:after="0" w:line="240" w:lineRule="auto"/>
        <w:outlineLvl w:val="2"/>
        <w:rPr>
          <w:rFonts w:ascii="Verdana" w:eastAsia="Times New Roman" w:hAnsi="Verdana" w:cs="Times New Roman"/>
          <w:b/>
          <w:bCs/>
          <w:color w:val="202B53"/>
          <w:sz w:val="21"/>
          <w:szCs w:val="21"/>
          <w:lang w:eastAsia="en-AU"/>
        </w:rPr>
      </w:pPr>
    </w:p>
    <w:p w:rsidR="00C80284" w:rsidRPr="00C80284" w:rsidRDefault="00C80284" w:rsidP="00C80284">
      <w:pPr>
        <w:spacing w:after="150" w:line="270" w:lineRule="atLeast"/>
        <w:textAlignment w:val="baseline"/>
        <w:rPr>
          <w:sz w:val="20"/>
          <w:szCs w:val="20"/>
          <w:lang w:eastAsia="en-AU"/>
        </w:rPr>
      </w:pPr>
      <w:r w:rsidRPr="00C80284">
        <w:rPr>
          <w:rFonts w:ascii="Century Gothic" w:eastAsia="Times New Roman" w:hAnsi="Century Gothic" w:cs="Times New Roman"/>
          <w:color w:val="000000"/>
          <w:sz w:val="20"/>
          <w:szCs w:val="20"/>
          <w:u w:val="single"/>
          <w:lang w:eastAsia="en-AU"/>
        </w:rPr>
        <w:t>Introduction</w:t>
      </w:r>
    </w:p>
    <w:p w:rsidR="00C80284" w:rsidRPr="00C80284" w:rsidRDefault="00C80284" w:rsidP="00C80284">
      <w:pPr>
        <w:pStyle w:val="BalloonText"/>
        <w:rPr>
          <w:sz w:val="20"/>
          <w:szCs w:val="20"/>
          <w:lang w:eastAsia="en-AU"/>
        </w:rPr>
      </w:pPr>
    </w:p>
    <w:p w:rsidR="00C80284" w:rsidRPr="00C80284" w:rsidRDefault="00C80284" w:rsidP="00C80284">
      <w:pPr>
        <w:pStyle w:val="NormalWeb"/>
        <w:spacing w:before="0" w:beforeAutospacing="0" w:after="150" w:afterAutospacing="0" w:line="270" w:lineRule="atLeast"/>
        <w:textAlignment w:val="baseline"/>
        <w:rPr>
          <w:rFonts w:ascii="Century Gothic" w:hAnsi="Century Gothic"/>
          <w:color w:val="000000"/>
          <w:sz w:val="20"/>
          <w:szCs w:val="20"/>
        </w:rPr>
      </w:pPr>
      <w:r w:rsidRPr="00C80284">
        <w:rPr>
          <w:rFonts w:ascii="Century Gothic" w:hAnsi="Century Gothic"/>
          <w:color w:val="000000"/>
          <w:sz w:val="20"/>
          <w:szCs w:val="20"/>
        </w:rPr>
        <w:t>Divorce officially ends a marriage once it has broken down.</w:t>
      </w:r>
    </w:p>
    <w:p w:rsidR="00C80284" w:rsidRPr="00C80284" w:rsidRDefault="00C80284" w:rsidP="00C80284">
      <w:pPr>
        <w:pStyle w:val="NormalWeb"/>
        <w:spacing w:before="0" w:beforeAutospacing="0" w:after="0" w:afterAutospacing="0" w:line="270" w:lineRule="atLeast"/>
        <w:textAlignment w:val="baseline"/>
        <w:rPr>
          <w:rFonts w:ascii="Century Gothic" w:hAnsi="Century Gothic"/>
          <w:color w:val="000000"/>
          <w:sz w:val="20"/>
          <w:szCs w:val="20"/>
        </w:rPr>
      </w:pPr>
      <w:r w:rsidRPr="00C80284">
        <w:rPr>
          <w:rFonts w:ascii="Century Gothic" w:hAnsi="Century Gothic"/>
          <w:color w:val="000000"/>
          <w:sz w:val="20"/>
          <w:szCs w:val="20"/>
        </w:rPr>
        <w:t>To have a divorce order granted, a married couple must have been separated for at least one year prior to the time an</w:t>
      </w:r>
      <w:r w:rsidRPr="00C80284">
        <w:rPr>
          <w:rFonts w:ascii="Century Gothic" w:hAnsi="Century Gothic"/>
          <w:color w:val="000000"/>
          <w:sz w:val="20"/>
          <w:szCs w:val="20"/>
        </w:rPr>
        <w:t xml:space="preserve"> application for divorce</w:t>
      </w:r>
      <w:r w:rsidRPr="00C80284">
        <w:rPr>
          <w:rStyle w:val="apple-converted-space"/>
          <w:rFonts w:ascii="Century Gothic" w:hAnsi="Century Gothic"/>
          <w:color w:val="000000"/>
          <w:sz w:val="20"/>
          <w:szCs w:val="20"/>
        </w:rPr>
        <w:t> </w:t>
      </w:r>
      <w:r w:rsidRPr="00C80284">
        <w:rPr>
          <w:rFonts w:ascii="Century Gothic" w:hAnsi="Century Gothic"/>
          <w:color w:val="000000"/>
          <w:sz w:val="20"/>
          <w:szCs w:val="20"/>
        </w:rPr>
        <w:t>is filed, and must satisfy the court that the relationship has broken down permanently.</w:t>
      </w:r>
    </w:p>
    <w:p w:rsidR="00C80284" w:rsidRPr="00C80284" w:rsidRDefault="00C80284" w:rsidP="00C80284">
      <w:pPr>
        <w:pStyle w:val="NormalWeb"/>
        <w:spacing w:before="0" w:beforeAutospacing="0" w:after="0" w:afterAutospacing="0" w:line="270" w:lineRule="atLeast"/>
        <w:textAlignment w:val="baseline"/>
        <w:rPr>
          <w:rFonts w:ascii="Century Gothic" w:hAnsi="Century Gothic"/>
          <w:color w:val="000000"/>
          <w:sz w:val="20"/>
          <w:szCs w:val="20"/>
        </w:rPr>
      </w:pPr>
    </w:p>
    <w:p w:rsidR="00C80284" w:rsidRPr="00C80284" w:rsidRDefault="00C80284" w:rsidP="00C80284">
      <w:pPr>
        <w:pStyle w:val="NormalWeb"/>
        <w:spacing w:before="0" w:beforeAutospacing="0" w:after="150" w:afterAutospacing="0" w:line="270" w:lineRule="atLeast"/>
        <w:textAlignment w:val="baseline"/>
        <w:rPr>
          <w:rFonts w:ascii="Century Gothic" w:hAnsi="Century Gothic"/>
          <w:color w:val="000000"/>
          <w:sz w:val="20"/>
          <w:szCs w:val="20"/>
        </w:rPr>
      </w:pPr>
      <w:r w:rsidRPr="00C80284">
        <w:rPr>
          <w:rFonts w:ascii="Century Gothic" w:hAnsi="Century Gothic"/>
          <w:color w:val="000000"/>
          <w:sz w:val="20"/>
          <w:szCs w:val="20"/>
        </w:rPr>
        <w:t>Where there are children of the marriage under the age of eighteen years, the court must also be satisfied that arrangements for their future care are satisfactory.</w:t>
      </w:r>
    </w:p>
    <w:p w:rsidR="00C80284" w:rsidRPr="00C80284" w:rsidRDefault="00C80284" w:rsidP="00C80284">
      <w:pPr>
        <w:pStyle w:val="NormalWeb"/>
        <w:spacing w:before="0" w:beforeAutospacing="0" w:after="150" w:afterAutospacing="0" w:line="270" w:lineRule="atLeast"/>
        <w:textAlignment w:val="baseline"/>
        <w:rPr>
          <w:rFonts w:ascii="Century Gothic" w:hAnsi="Century Gothic"/>
          <w:color w:val="000000"/>
          <w:sz w:val="20"/>
          <w:szCs w:val="20"/>
        </w:rPr>
      </w:pPr>
    </w:p>
    <w:p w:rsidR="00C80284" w:rsidRPr="005016B1" w:rsidRDefault="00C80284" w:rsidP="00C80284">
      <w:pPr>
        <w:spacing w:after="150" w:line="270" w:lineRule="atLeast"/>
        <w:textAlignment w:val="baseline"/>
        <w:rPr>
          <w:rFonts w:ascii="Century Gothic" w:eastAsia="Times New Roman" w:hAnsi="Century Gothic" w:cs="Times New Roman"/>
          <w:color w:val="000000"/>
          <w:sz w:val="20"/>
          <w:szCs w:val="20"/>
          <w:u w:val="single"/>
          <w:lang w:eastAsia="en-AU"/>
        </w:rPr>
      </w:pPr>
      <w:r w:rsidRPr="00C80284">
        <w:rPr>
          <w:rFonts w:ascii="Century Gothic" w:eastAsia="Times New Roman" w:hAnsi="Century Gothic" w:cs="Times New Roman"/>
          <w:color w:val="000000"/>
          <w:sz w:val="20"/>
          <w:szCs w:val="20"/>
          <w:u w:val="single"/>
          <w:lang w:eastAsia="en-AU"/>
        </w:rPr>
        <w:t>Wh</w:t>
      </w:r>
      <w:r w:rsidRPr="00C80284">
        <w:rPr>
          <w:rFonts w:ascii="Century Gothic" w:eastAsia="Times New Roman" w:hAnsi="Century Gothic" w:cs="Times New Roman"/>
          <w:color w:val="000000"/>
          <w:sz w:val="20"/>
          <w:szCs w:val="20"/>
          <w:u w:val="single"/>
          <w:lang w:eastAsia="en-AU"/>
        </w:rPr>
        <w:t>o can apply for a Divorce in Australia</w:t>
      </w:r>
      <w:r w:rsidRPr="00C80284">
        <w:rPr>
          <w:rFonts w:ascii="Century Gothic" w:eastAsia="Times New Roman" w:hAnsi="Century Gothic" w:cs="Times New Roman"/>
          <w:color w:val="000000"/>
          <w:sz w:val="20"/>
          <w:szCs w:val="20"/>
          <w:u w:val="single"/>
          <w:lang w:eastAsia="en-AU"/>
        </w:rPr>
        <w:t>?</w:t>
      </w:r>
    </w:p>
    <w:p w:rsidR="00C80284" w:rsidRPr="00C80284" w:rsidRDefault="00C80284" w:rsidP="00C80284">
      <w:pPr>
        <w:pStyle w:val="BalloonText"/>
        <w:rPr>
          <w:sz w:val="20"/>
          <w:szCs w:val="20"/>
          <w:lang w:eastAsia="en-AU"/>
        </w:rPr>
      </w:pPr>
    </w:p>
    <w:p w:rsidR="00C80284" w:rsidRPr="005016B1" w:rsidRDefault="00C80284" w:rsidP="00C80284">
      <w:pPr>
        <w:shd w:val="clear" w:color="auto" w:fill="FFFFFF"/>
        <w:spacing w:after="0" w:line="240" w:lineRule="auto"/>
        <w:ind w:right="375"/>
        <w:rPr>
          <w:rFonts w:ascii="Century Gothic" w:eastAsia="Times New Roman" w:hAnsi="Century Gothic" w:cs="Times New Roman"/>
          <w:color w:val="000000"/>
          <w:sz w:val="20"/>
          <w:szCs w:val="20"/>
          <w:lang w:eastAsia="en-AU"/>
        </w:rPr>
      </w:pPr>
      <w:r w:rsidRPr="00C80284">
        <w:rPr>
          <w:rFonts w:ascii="Century Gothic" w:eastAsia="Times New Roman" w:hAnsi="Century Gothic" w:cs="Times New Roman"/>
          <w:color w:val="000000"/>
          <w:sz w:val="20"/>
          <w:szCs w:val="20"/>
          <w:lang w:eastAsia="en-AU"/>
        </w:rPr>
        <w:t>Divorce may be applied for in Australia if either spouse:</w:t>
      </w:r>
    </w:p>
    <w:p w:rsidR="00C80284" w:rsidRPr="005016B1" w:rsidRDefault="00C80284" w:rsidP="00C80284">
      <w:pPr>
        <w:numPr>
          <w:ilvl w:val="0"/>
          <w:numId w:val="1"/>
        </w:numPr>
        <w:shd w:val="clear" w:color="auto" w:fill="FFFFFF"/>
        <w:spacing w:before="100" w:beforeAutospacing="1" w:after="100" w:afterAutospacing="1" w:line="240" w:lineRule="atLeast"/>
        <w:ind w:left="0"/>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t xml:space="preserve">regard Australia as </w:t>
      </w:r>
      <w:r w:rsidRPr="00C80284">
        <w:rPr>
          <w:rFonts w:ascii="Century Gothic" w:eastAsia="Times New Roman" w:hAnsi="Century Gothic" w:cs="Times New Roman"/>
          <w:color w:val="000000"/>
          <w:sz w:val="20"/>
          <w:szCs w:val="20"/>
          <w:lang w:eastAsia="en-AU"/>
        </w:rPr>
        <w:t>their</w:t>
      </w:r>
      <w:r w:rsidRPr="005016B1">
        <w:rPr>
          <w:rFonts w:ascii="Century Gothic" w:eastAsia="Times New Roman" w:hAnsi="Century Gothic" w:cs="Times New Roman"/>
          <w:color w:val="000000"/>
          <w:sz w:val="20"/>
          <w:szCs w:val="20"/>
          <w:lang w:eastAsia="en-AU"/>
        </w:rPr>
        <w:t xml:space="preserve"> home and intend to live in Australia indefinitely, or</w:t>
      </w:r>
    </w:p>
    <w:p w:rsidR="00C80284" w:rsidRPr="005016B1" w:rsidRDefault="00C80284" w:rsidP="00C80284">
      <w:pPr>
        <w:numPr>
          <w:ilvl w:val="0"/>
          <w:numId w:val="1"/>
        </w:numPr>
        <w:shd w:val="clear" w:color="auto" w:fill="FFFFFF"/>
        <w:spacing w:before="100" w:beforeAutospacing="1" w:after="100" w:afterAutospacing="1" w:line="240" w:lineRule="atLeast"/>
        <w:ind w:left="0"/>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t>are an Australian citizen by birth, descent or by grant of Australian citizenship, or</w:t>
      </w:r>
    </w:p>
    <w:p w:rsidR="00C80284" w:rsidRPr="005016B1" w:rsidRDefault="00C80284" w:rsidP="00C80284">
      <w:pPr>
        <w:numPr>
          <w:ilvl w:val="0"/>
          <w:numId w:val="1"/>
        </w:numPr>
        <w:shd w:val="clear" w:color="auto" w:fill="FFFFFF"/>
        <w:spacing w:before="100" w:beforeAutospacing="1" w:after="100" w:afterAutospacing="1" w:line="240" w:lineRule="atLeast"/>
        <w:ind w:left="0"/>
        <w:rPr>
          <w:rFonts w:ascii="Century Gothic" w:eastAsia="Times New Roman" w:hAnsi="Century Gothic" w:cs="Times New Roman"/>
          <w:color w:val="000000"/>
          <w:sz w:val="20"/>
          <w:szCs w:val="20"/>
          <w:lang w:eastAsia="en-AU"/>
        </w:rPr>
      </w:pPr>
      <w:proofErr w:type="gramStart"/>
      <w:r w:rsidRPr="005016B1">
        <w:rPr>
          <w:rFonts w:ascii="Century Gothic" w:eastAsia="Times New Roman" w:hAnsi="Century Gothic" w:cs="Times New Roman"/>
          <w:color w:val="000000"/>
          <w:sz w:val="20"/>
          <w:szCs w:val="20"/>
          <w:lang w:eastAsia="en-AU"/>
        </w:rPr>
        <w:t>ordinarily</w:t>
      </w:r>
      <w:proofErr w:type="gramEnd"/>
      <w:r w:rsidRPr="005016B1">
        <w:rPr>
          <w:rFonts w:ascii="Century Gothic" w:eastAsia="Times New Roman" w:hAnsi="Century Gothic" w:cs="Times New Roman"/>
          <w:color w:val="000000"/>
          <w:sz w:val="20"/>
          <w:szCs w:val="20"/>
          <w:lang w:eastAsia="en-AU"/>
        </w:rPr>
        <w:t xml:space="preserve"> live in Australia and have done so for 12 months immediately before filing for divorce.</w:t>
      </w:r>
    </w:p>
    <w:p w:rsidR="00C80284" w:rsidRPr="00C80284" w:rsidRDefault="00C80284" w:rsidP="00C80284">
      <w:pPr>
        <w:shd w:val="clear" w:color="auto" w:fill="FFFFFF"/>
        <w:spacing w:after="0" w:line="240" w:lineRule="auto"/>
        <w:ind w:right="375"/>
        <w:rPr>
          <w:rFonts w:ascii="Century Gothic" w:eastAsia="Times New Roman" w:hAnsi="Century Gothic" w:cs="Times New Roman"/>
          <w:color w:val="000000"/>
          <w:sz w:val="20"/>
          <w:szCs w:val="20"/>
          <w:lang w:eastAsia="en-AU"/>
        </w:rPr>
      </w:pPr>
      <w:r w:rsidRPr="00C80284">
        <w:rPr>
          <w:rFonts w:ascii="Century Gothic" w:eastAsia="Times New Roman" w:hAnsi="Century Gothic" w:cs="Times New Roman"/>
          <w:color w:val="000000"/>
          <w:sz w:val="20"/>
          <w:szCs w:val="20"/>
          <w:lang w:eastAsia="en-AU"/>
        </w:rPr>
        <w:t xml:space="preserve">The Court needs to be satisfied </w:t>
      </w:r>
      <w:r w:rsidRPr="005016B1">
        <w:rPr>
          <w:rFonts w:ascii="Century Gothic" w:eastAsia="Times New Roman" w:hAnsi="Century Gothic" w:cs="Times New Roman"/>
          <w:color w:val="000000"/>
          <w:sz w:val="20"/>
          <w:szCs w:val="20"/>
          <w:lang w:eastAsia="en-AU"/>
        </w:rPr>
        <w:t xml:space="preserve">that </w:t>
      </w:r>
      <w:r w:rsidRPr="00C80284">
        <w:rPr>
          <w:rFonts w:ascii="Century Gothic" w:eastAsia="Times New Roman" w:hAnsi="Century Gothic" w:cs="Times New Roman"/>
          <w:color w:val="000000"/>
          <w:sz w:val="20"/>
          <w:szCs w:val="20"/>
          <w:lang w:eastAsia="en-AU"/>
        </w:rPr>
        <w:t xml:space="preserve">the parties </w:t>
      </w:r>
      <w:r w:rsidRPr="005016B1">
        <w:rPr>
          <w:rFonts w:ascii="Century Gothic" w:eastAsia="Times New Roman" w:hAnsi="Century Gothic" w:cs="Times New Roman"/>
          <w:color w:val="000000"/>
          <w:sz w:val="20"/>
          <w:szCs w:val="20"/>
          <w:lang w:eastAsia="en-AU"/>
        </w:rPr>
        <w:t xml:space="preserve">have lived separately and apart for at least 12 months </w:t>
      </w:r>
      <w:r w:rsidRPr="00C80284">
        <w:rPr>
          <w:rFonts w:ascii="Century Gothic" w:eastAsia="Times New Roman" w:hAnsi="Century Gothic" w:cs="Times New Roman"/>
          <w:b/>
          <w:i/>
          <w:color w:val="000000"/>
          <w:sz w:val="20"/>
          <w:szCs w:val="20"/>
          <w:lang w:eastAsia="en-AU"/>
        </w:rPr>
        <w:t>AND</w:t>
      </w:r>
      <w:r w:rsidRPr="005016B1">
        <w:rPr>
          <w:rFonts w:ascii="Century Gothic" w:eastAsia="Times New Roman" w:hAnsi="Century Gothic" w:cs="Times New Roman"/>
          <w:color w:val="000000"/>
          <w:sz w:val="20"/>
          <w:szCs w:val="20"/>
          <w:lang w:eastAsia="en-AU"/>
        </w:rPr>
        <w:t xml:space="preserve"> there is no reasonable likelihood of resuming married life. </w:t>
      </w:r>
    </w:p>
    <w:p w:rsidR="00C80284" w:rsidRPr="00C80284" w:rsidRDefault="00C80284" w:rsidP="00C80284">
      <w:pPr>
        <w:shd w:val="clear" w:color="auto" w:fill="FFFFFF"/>
        <w:spacing w:after="0" w:line="240" w:lineRule="auto"/>
        <w:ind w:right="375"/>
        <w:rPr>
          <w:rFonts w:ascii="Century Gothic" w:eastAsia="Times New Roman" w:hAnsi="Century Gothic" w:cs="Times New Roman"/>
          <w:color w:val="000000"/>
          <w:sz w:val="20"/>
          <w:szCs w:val="20"/>
          <w:lang w:eastAsia="en-AU"/>
        </w:rPr>
      </w:pPr>
    </w:p>
    <w:p w:rsidR="005016B1" w:rsidRPr="005016B1" w:rsidRDefault="00C80284" w:rsidP="00C80284">
      <w:pPr>
        <w:shd w:val="clear" w:color="auto" w:fill="FFFFFF"/>
        <w:spacing w:after="0" w:line="240" w:lineRule="auto"/>
        <w:ind w:right="375"/>
        <w:rPr>
          <w:rFonts w:ascii="Century Gothic" w:eastAsia="Times New Roman" w:hAnsi="Century Gothic" w:cs="Times New Roman"/>
          <w:color w:val="000000"/>
          <w:sz w:val="20"/>
          <w:szCs w:val="20"/>
          <w:u w:val="single"/>
          <w:lang w:eastAsia="en-AU"/>
        </w:rPr>
      </w:pPr>
      <w:r w:rsidRPr="005016B1">
        <w:rPr>
          <w:rFonts w:ascii="Century Gothic" w:eastAsia="Times New Roman" w:hAnsi="Century Gothic" w:cs="Times New Roman"/>
          <w:color w:val="000000"/>
          <w:sz w:val="20"/>
          <w:szCs w:val="20"/>
          <w:lang w:eastAsia="en-AU"/>
        </w:rPr>
        <w:t>It is possible to live together in the same home and still be separated.</w:t>
      </w:r>
      <w:r w:rsidRPr="005016B1">
        <w:rPr>
          <w:rFonts w:ascii="Century Gothic" w:eastAsia="Times New Roman" w:hAnsi="Century Gothic" w:cs="Times New Roman"/>
          <w:color w:val="000000"/>
          <w:sz w:val="20"/>
          <w:szCs w:val="20"/>
          <w:lang w:eastAsia="en-AU"/>
        </w:rPr>
        <w:br/>
      </w:r>
      <w:r w:rsidRPr="005016B1">
        <w:rPr>
          <w:rFonts w:ascii="Century Gothic" w:eastAsia="Times New Roman" w:hAnsi="Century Gothic" w:cs="Times New Roman"/>
          <w:color w:val="000000"/>
          <w:sz w:val="20"/>
          <w:szCs w:val="20"/>
          <w:lang w:eastAsia="en-AU"/>
        </w:rPr>
        <w:br/>
      </w:r>
      <w:r w:rsidR="005016B1" w:rsidRPr="00C80284">
        <w:rPr>
          <w:rFonts w:ascii="Century Gothic" w:eastAsia="Times New Roman" w:hAnsi="Century Gothic" w:cs="Times New Roman"/>
          <w:color w:val="000000"/>
          <w:sz w:val="20"/>
          <w:szCs w:val="20"/>
          <w:u w:val="single"/>
          <w:lang w:eastAsia="en-AU"/>
        </w:rPr>
        <w:t>What grounds are necessary to be proven to be granted a Divorce?</w:t>
      </w:r>
    </w:p>
    <w:p w:rsidR="005016B1" w:rsidRPr="005016B1" w:rsidRDefault="005016B1" w:rsidP="005016B1">
      <w:pPr>
        <w:numPr>
          <w:ilvl w:val="0"/>
          <w:numId w:val="2"/>
        </w:numPr>
        <w:spacing w:after="0" w:line="360" w:lineRule="atLeast"/>
        <w:ind w:left="0"/>
        <w:textAlignment w:val="baseline"/>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t>prove that the marriage is irretrievably broken, that is, that you have been separated for a period of no less than 12 months</w:t>
      </w:r>
    </w:p>
    <w:p w:rsidR="005016B1" w:rsidRPr="005016B1" w:rsidRDefault="005016B1" w:rsidP="005016B1">
      <w:pPr>
        <w:numPr>
          <w:ilvl w:val="0"/>
          <w:numId w:val="2"/>
        </w:numPr>
        <w:spacing w:after="0" w:line="360" w:lineRule="atLeast"/>
        <w:ind w:left="0"/>
        <w:textAlignment w:val="baseline"/>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t>have lived separately for this 12 month period</w:t>
      </w:r>
    </w:p>
    <w:p w:rsidR="005016B1" w:rsidRPr="005016B1" w:rsidRDefault="005016B1" w:rsidP="005016B1">
      <w:pPr>
        <w:numPr>
          <w:ilvl w:val="0"/>
          <w:numId w:val="2"/>
        </w:numPr>
        <w:spacing w:after="0" w:line="360" w:lineRule="atLeast"/>
        <w:ind w:left="0"/>
        <w:textAlignment w:val="baseline"/>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t xml:space="preserve">have been married for more than 2 years </w:t>
      </w:r>
      <w:r w:rsidRPr="00C80284">
        <w:rPr>
          <w:rFonts w:ascii="Century Gothic" w:eastAsia="Times New Roman" w:hAnsi="Century Gothic" w:cs="Times New Roman"/>
          <w:color w:val="000000"/>
          <w:sz w:val="20"/>
          <w:szCs w:val="20"/>
          <w:lang w:eastAsia="en-AU"/>
        </w:rPr>
        <w:t xml:space="preserve">OR </w:t>
      </w:r>
      <w:r w:rsidRPr="005016B1">
        <w:rPr>
          <w:rFonts w:ascii="Century Gothic" w:eastAsia="Times New Roman" w:hAnsi="Century Gothic" w:cs="Times New Roman"/>
          <w:color w:val="000000"/>
          <w:sz w:val="20"/>
          <w:szCs w:val="20"/>
          <w:lang w:eastAsia="en-AU"/>
        </w:rPr>
        <w:t>attended the required counselling with the Family Court</w:t>
      </w:r>
    </w:p>
    <w:p w:rsidR="005016B1" w:rsidRPr="00C80284" w:rsidRDefault="005016B1" w:rsidP="005016B1">
      <w:pPr>
        <w:pStyle w:val="BalloonText"/>
        <w:rPr>
          <w:sz w:val="20"/>
          <w:szCs w:val="20"/>
          <w:lang w:eastAsia="en-AU"/>
        </w:rPr>
      </w:pPr>
      <w:bookmarkStart w:id="0" w:name="_GoBack"/>
      <w:bookmarkEnd w:id="0"/>
    </w:p>
    <w:p w:rsidR="005016B1" w:rsidRPr="005016B1" w:rsidRDefault="005016B1" w:rsidP="005016B1">
      <w:pPr>
        <w:spacing w:after="150" w:line="270" w:lineRule="atLeast"/>
        <w:textAlignment w:val="baseline"/>
        <w:rPr>
          <w:rFonts w:ascii="Century Gothic" w:eastAsia="Times New Roman" w:hAnsi="Century Gothic" w:cs="Times New Roman"/>
          <w:color w:val="000000"/>
          <w:sz w:val="20"/>
          <w:szCs w:val="20"/>
          <w:u w:val="single"/>
          <w:lang w:eastAsia="en-AU"/>
        </w:rPr>
      </w:pPr>
      <w:r w:rsidRPr="00C80284">
        <w:rPr>
          <w:rFonts w:ascii="Century Gothic" w:eastAsia="Times New Roman" w:hAnsi="Century Gothic" w:cs="Times New Roman"/>
          <w:color w:val="000000"/>
          <w:sz w:val="20"/>
          <w:szCs w:val="20"/>
          <w:u w:val="single"/>
          <w:lang w:eastAsia="en-AU"/>
        </w:rPr>
        <w:t>What happens if the couple continues to reside under the same roof?</w:t>
      </w:r>
    </w:p>
    <w:p w:rsidR="005016B1" w:rsidRPr="005016B1" w:rsidRDefault="005016B1" w:rsidP="005016B1">
      <w:pPr>
        <w:spacing w:after="150" w:line="270" w:lineRule="atLeast"/>
        <w:textAlignment w:val="baseline"/>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t>It is possible to prove separation even if you still live in the same house as long as the three elements of separation are present. The action of separating must involve an open and complete break from the marital relationship and may include:</w:t>
      </w:r>
    </w:p>
    <w:p w:rsidR="005016B1" w:rsidRPr="005016B1" w:rsidRDefault="005016B1" w:rsidP="005016B1">
      <w:pPr>
        <w:numPr>
          <w:ilvl w:val="0"/>
          <w:numId w:val="3"/>
        </w:numPr>
        <w:spacing w:after="0" w:line="360" w:lineRule="atLeast"/>
        <w:ind w:left="0"/>
        <w:textAlignment w:val="baseline"/>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t>the ceasing of sexual activity</w:t>
      </w:r>
    </w:p>
    <w:p w:rsidR="005016B1" w:rsidRPr="005016B1" w:rsidRDefault="005016B1" w:rsidP="005016B1">
      <w:pPr>
        <w:numPr>
          <w:ilvl w:val="0"/>
          <w:numId w:val="3"/>
        </w:numPr>
        <w:spacing w:after="0" w:line="360" w:lineRule="atLeast"/>
        <w:ind w:left="0"/>
        <w:textAlignment w:val="baseline"/>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t>living in separate rooms</w:t>
      </w:r>
    </w:p>
    <w:p w:rsidR="005016B1" w:rsidRPr="005016B1" w:rsidRDefault="005016B1" w:rsidP="005016B1">
      <w:pPr>
        <w:numPr>
          <w:ilvl w:val="0"/>
          <w:numId w:val="3"/>
        </w:numPr>
        <w:spacing w:after="0" w:line="360" w:lineRule="atLeast"/>
        <w:ind w:left="0"/>
        <w:textAlignment w:val="baseline"/>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t>operating separate bank accounts</w:t>
      </w:r>
    </w:p>
    <w:p w:rsidR="005016B1" w:rsidRPr="005016B1" w:rsidRDefault="005016B1" w:rsidP="005016B1">
      <w:pPr>
        <w:numPr>
          <w:ilvl w:val="0"/>
          <w:numId w:val="3"/>
        </w:numPr>
        <w:spacing w:after="0" w:line="360" w:lineRule="atLeast"/>
        <w:ind w:left="0"/>
        <w:textAlignment w:val="baseline"/>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t>not sharing meals</w:t>
      </w:r>
    </w:p>
    <w:p w:rsidR="005016B1" w:rsidRPr="005016B1" w:rsidRDefault="005016B1" w:rsidP="005016B1">
      <w:pPr>
        <w:numPr>
          <w:ilvl w:val="0"/>
          <w:numId w:val="3"/>
        </w:numPr>
        <w:spacing w:after="0" w:line="360" w:lineRule="atLeast"/>
        <w:ind w:left="0"/>
        <w:textAlignment w:val="baseline"/>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t>not providing household services</w:t>
      </w:r>
    </w:p>
    <w:p w:rsidR="005016B1" w:rsidRPr="005016B1" w:rsidRDefault="005016B1" w:rsidP="005016B1">
      <w:pPr>
        <w:numPr>
          <w:ilvl w:val="0"/>
          <w:numId w:val="3"/>
        </w:numPr>
        <w:spacing w:after="0" w:line="360" w:lineRule="atLeast"/>
        <w:ind w:left="0"/>
        <w:textAlignment w:val="baseline"/>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lastRenderedPageBreak/>
        <w:t>not sharing mutual entertainment inside or outside the home</w:t>
      </w:r>
    </w:p>
    <w:p w:rsidR="005016B1" w:rsidRPr="005016B1" w:rsidRDefault="005016B1" w:rsidP="005016B1">
      <w:pPr>
        <w:numPr>
          <w:ilvl w:val="0"/>
          <w:numId w:val="3"/>
        </w:numPr>
        <w:spacing w:after="0" w:line="360" w:lineRule="atLeast"/>
        <w:ind w:left="0"/>
        <w:textAlignment w:val="baseline"/>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t>not representing to relatives, neighbours or friends that the marriage is continuing</w:t>
      </w:r>
    </w:p>
    <w:p w:rsidR="005016B1" w:rsidRPr="00C80284" w:rsidRDefault="005016B1" w:rsidP="005016B1">
      <w:pPr>
        <w:spacing w:after="150" w:line="270" w:lineRule="atLeast"/>
        <w:textAlignment w:val="baseline"/>
        <w:rPr>
          <w:rFonts w:ascii="Century Gothic" w:eastAsia="Times New Roman" w:hAnsi="Century Gothic" w:cs="Times New Roman"/>
          <w:color w:val="000000"/>
          <w:sz w:val="20"/>
          <w:szCs w:val="20"/>
          <w:lang w:eastAsia="en-AU"/>
        </w:rPr>
      </w:pPr>
    </w:p>
    <w:p w:rsidR="005016B1" w:rsidRPr="005016B1" w:rsidRDefault="005016B1" w:rsidP="005016B1">
      <w:pPr>
        <w:spacing w:after="150" w:line="270" w:lineRule="atLeast"/>
        <w:textAlignment w:val="baseline"/>
        <w:rPr>
          <w:rFonts w:ascii="Century Gothic" w:eastAsia="Times New Roman" w:hAnsi="Century Gothic" w:cs="Times New Roman"/>
          <w:color w:val="000000"/>
          <w:sz w:val="20"/>
          <w:szCs w:val="20"/>
          <w:lang w:eastAsia="en-AU"/>
        </w:rPr>
      </w:pPr>
      <w:r w:rsidRPr="005016B1">
        <w:rPr>
          <w:rFonts w:ascii="Century Gothic" w:eastAsia="Times New Roman" w:hAnsi="Century Gothic" w:cs="Times New Roman"/>
          <w:color w:val="000000"/>
          <w:sz w:val="20"/>
          <w:szCs w:val="20"/>
          <w:lang w:eastAsia="en-AU"/>
        </w:rPr>
        <w:t>If the parties contend that they have separated even though they still live under the one roof they will have to give the court evidence of this.</w:t>
      </w:r>
    </w:p>
    <w:p w:rsidR="005016B1" w:rsidRPr="00C80284" w:rsidRDefault="005016B1" w:rsidP="005016B1">
      <w:pPr>
        <w:pStyle w:val="NormalWeb"/>
        <w:spacing w:before="0" w:beforeAutospacing="0" w:after="150" w:afterAutospacing="0" w:line="270" w:lineRule="atLeast"/>
        <w:textAlignment w:val="baseline"/>
        <w:rPr>
          <w:rFonts w:ascii="Century Gothic" w:hAnsi="Century Gothic"/>
          <w:color w:val="000000"/>
          <w:sz w:val="20"/>
          <w:szCs w:val="20"/>
          <w:u w:val="single"/>
        </w:rPr>
      </w:pPr>
      <w:r w:rsidRPr="00C80284">
        <w:rPr>
          <w:rFonts w:ascii="Century Gothic" w:hAnsi="Century Gothic"/>
          <w:color w:val="000000"/>
          <w:sz w:val="20"/>
          <w:szCs w:val="20"/>
          <w:u w:val="single"/>
        </w:rPr>
        <w:t xml:space="preserve">How soon after divorce can </w:t>
      </w:r>
      <w:r w:rsidR="00C80284" w:rsidRPr="00C80284">
        <w:rPr>
          <w:rFonts w:ascii="Century Gothic" w:hAnsi="Century Gothic"/>
          <w:color w:val="000000"/>
          <w:sz w:val="20"/>
          <w:szCs w:val="20"/>
          <w:u w:val="single"/>
        </w:rPr>
        <w:t>someone</w:t>
      </w:r>
      <w:r w:rsidRPr="00C80284">
        <w:rPr>
          <w:rFonts w:ascii="Century Gothic" w:hAnsi="Century Gothic"/>
          <w:color w:val="000000"/>
          <w:sz w:val="20"/>
          <w:szCs w:val="20"/>
          <w:u w:val="single"/>
        </w:rPr>
        <w:t xml:space="preserve"> remarry?</w:t>
      </w:r>
    </w:p>
    <w:p w:rsidR="005016B1" w:rsidRPr="00C80284" w:rsidRDefault="005016B1" w:rsidP="005016B1">
      <w:pPr>
        <w:pStyle w:val="NormalWeb"/>
        <w:spacing w:before="0" w:beforeAutospacing="0" w:after="150" w:afterAutospacing="0" w:line="270" w:lineRule="atLeast"/>
        <w:textAlignment w:val="baseline"/>
        <w:rPr>
          <w:rFonts w:ascii="Century Gothic" w:hAnsi="Century Gothic"/>
          <w:color w:val="000000"/>
          <w:sz w:val="20"/>
          <w:szCs w:val="20"/>
        </w:rPr>
      </w:pPr>
      <w:r w:rsidRPr="00C80284">
        <w:rPr>
          <w:rFonts w:ascii="Century Gothic" w:hAnsi="Century Gothic"/>
          <w:color w:val="000000"/>
          <w:sz w:val="20"/>
          <w:szCs w:val="20"/>
        </w:rPr>
        <w:t xml:space="preserve">It is illegal to remarry before the divorce becomes final. To do so is an offence (bigamy) and the second marriage is not legal. </w:t>
      </w:r>
      <w:r w:rsidRPr="00C80284">
        <w:rPr>
          <w:rFonts w:ascii="Century Gothic" w:hAnsi="Century Gothic"/>
          <w:color w:val="000000"/>
          <w:sz w:val="20"/>
          <w:szCs w:val="20"/>
        </w:rPr>
        <w:t>A d</w:t>
      </w:r>
      <w:r w:rsidRPr="00C80284">
        <w:rPr>
          <w:rFonts w:ascii="Century Gothic" w:hAnsi="Century Gothic"/>
          <w:color w:val="000000"/>
          <w:sz w:val="20"/>
          <w:szCs w:val="20"/>
        </w:rPr>
        <w:t>ivorce will not become final until the expiration of one month after the divorce was granted.</w:t>
      </w:r>
    </w:p>
    <w:p w:rsidR="005016B1" w:rsidRPr="00C80284" w:rsidRDefault="005016B1" w:rsidP="005016B1">
      <w:pPr>
        <w:pStyle w:val="NormalWeb"/>
        <w:spacing w:before="0" w:beforeAutospacing="0" w:after="150" w:afterAutospacing="0" w:line="270" w:lineRule="atLeast"/>
        <w:textAlignment w:val="baseline"/>
        <w:rPr>
          <w:rFonts w:ascii="Century Gothic" w:hAnsi="Century Gothic"/>
          <w:color w:val="000000"/>
          <w:sz w:val="20"/>
          <w:szCs w:val="20"/>
          <w:u w:val="single"/>
        </w:rPr>
      </w:pPr>
      <w:r w:rsidRPr="00C80284">
        <w:rPr>
          <w:rFonts w:ascii="Century Gothic" w:hAnsi="Century Gothic"/>
          <w:color w:val="000000"/>
          <w:sz w:val="20"/>
          <w:szCs w:val="20"/>
          <w:u w:val="single"/>
        </w:rPr>
        <w:t>What about children of the marriage?</w:t>
      </w:r>
    </w:p>
    <w:p w:rsidR="005016B1" w:rsidRPr="00C80284" w:rsidRDefault="005016B1" w:rsidP="005016B1">
      <w:pPr>
        <w:pStyle w:val="NormalWeb"/>
        <w:spacing w:before="0" w:beforeAutospacing="0" w:after="150" w:afterAutospacing="0" w:line="270" w:lineRule="atLeast"/>
        <w:textAlignment w:val="baseline"/>
        <w:rPr>
          <w:rFonts w:ascii="Century Gothic" w:hAnsi="Century Gothic"/>
          <w:color w:val="000000"/>
          <w:sz w:val="20"/>
          <w:szCs w:val="20"/>
        </w:rPr>
      </w:pPr>
      <w:r w:rsidRPr="00C80284">
        <w:rPr>
          <w:rFonts w:ascii="Century Gothic" w:hAnsi="Century Gothic"/>
          <w:color w:val="000000"/>
          <w:sz w:val="20"/>
          <w:szCs w:val="20"/>
        </w:rPr>
        <w:t xml:space="preserve">Where there are children of the relationship under the age of 18 the court might not grant a divorce unless proper arrangements have been made for their care and welfare and those arrangements have to be explained to the Court. </w:t>
      </w:r>
    </w:p>
    <w:p w:rsidR="005016B1" w:rsidRPr="00C80284" w:rsidRDefault="005016B1" w:rsidP="005016B1">
      <w:pPr>
        <w:pStyle w:val="NormalWeb"/>
        <w:spacing w:before="0" w:beforeAutospacing="0" w:after="150" w:afterAutospacing="0" w:line="270" w:lineRule="atLeast"/>
        <w:textAlignment w:val="baseline"/>
        <w:rPr>
          <w:rFonts w:ascii="Century Gothic" w:hAnsi="Century Gothic"/>
          <w:color w:val="000000"/>
          <w:sz w:val="20"/>
          <w:szCs w:val="20"/>
          <w:u w:val="single"/>
        </w:rPr>
      </w:pPr>
      <w:r w:rsidRPr="00C80284">
        <w:rPr>
          <w:rFonts w:ascii="Century Gothic" w:hAnsi="Century Gothic"/>
          <w:color w:val="000000"/>
          <w:sz w:val="20"/>
          <w:szCs w:val="20"/>
          <w:u w:val="single"/>
        </w:rPr>
        <w:t>What about children of a previous relationship?</w:t>
      </w:r>
    </w:p>
    <w:p w:rsidR="005016B1" w:rsidRPr="00C80284" w:rsidRDefault="005016B1" w:rsidP="005016B1">
      <w:pPr>
        <w:pStyle w:val="NormalWeb"/>
        <w:spacing w:before="0" w:beforeAutospacing="0" w:after="150" w:afterAutospacing="0" w:line="270" w:lineRule="atLeast"/>
        <w:textAlignment w:val="baseline"/>
        <w:rPr>
          <w:rFonts w:ascii="Century Gothic" w:hAnsi="Century Gothic"/>
          <w:color w:val="000000"/>
          <w:sz w:val="20"/>
          <w:szCs w:val="20"/>
        </w:rPr>
      </w:pPr>
      <w:r w:rsidRPr="00C80284">
        <w:rPr>
          <w:rFonts w:ascii="Century Gothic" w:hAnsi="Century Gothic"/>
          <w:color w:val="000000"/>
          <w:sz w:val="20"/>
          <w:szCs w:val="20"/>
        </w:rPr>
        <w:t>All children that were treated as a family member immediately prior to separation are included as children of the marriage. This includes step children and foster children. The arrangements for all children have to be disclosed.</w:t>
      </w:r>
    </w:p>
    <w:p w:rsidR="005016B1" w:rsidRPr="00C80284" w:rsidRDefault="005016B1" w:rsidP="005016B1">
      <w:pPr>
        <w:pStyle w:val="BalloonText"/>
        <w:rPr>
          <w:rFonts w:ascii="Times New Roman" w:hAnsi="Times New Roman" w:cs="Times New Roman"/>
          <w:sz w:val="20"/>
          <w:szCs w:val="20"/>
        </w:rPr>
      </w:pPr>
    </w:p>
    <w:p w:rsidR="005016B1" w:rsidRPr="00C80284" w:rsidRDefault="005016B1" w:rsidP="005016B1">
      <w:pPr>
        <w:pStyle w:val="BalloonText"/>
        <w:rPr>
          <w:rFonts w:ascii="Times New Roman" w:hAnsi="Times New Roman" w:cs="Times New Roman"/>
          <w:sz w:val="20"/>
          <w:szCs w:val="20"/>
        </w:rPr>
      </w:pPr>
    </w:p>
    <w:p w:rsidR="005016B1" w:rsidRPr="00C80284" w:rsidRDefault="005016B1" w:rsidP="005016B1">
      <w:pPr>
        <w:pStyle w:val="BalloonText"/>
        <w:rPr>
          <w:rFonts w:ascii="Times New Roman" w:hAnsi="Times New Roman" w:cs="Times New Roman"/>
          <w:sz w:val="20"/>
          <w:szCs w:val="20"/>
        </w:rPr>
      </w:pPr>
    </w:p>
    <w:p w:rsidR="002E3A08" w:rsidRPr="00C80284" w:rsidRDefault="002E3A08" w:rsidP="002E3A08">
      <w:pPr>
        <w:pStyle w:val="BalloonText"/>
        <w:rPr>
          <w:rFonts w:ascii="Times New Roman" w:hAnsi="Times New Roman" w:cs="Times New Roman"/>
          <w:sz w:val="20"/>
          <w:szCs w:val="20"/>
        </w:rPr>
      </w:pPr>
    </w:p>
    <w:sectPr w:rsidR="002E3A08" w:rsidRPr="00C802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1512C"/>
    <w:multiLevelType w:val="multilevel"/>
    <w:tmpl w:val="89A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2F30675"/>
    <w:multiLevelType w:val="multilevel"/>
    <w:tmpl w:val="BFA4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DB041D"/>
    <w:multiLevelType w:val="multilevel"/>
    <w:tmpl w:val="E3A0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B1"/>
    <w:rsid w:val="001465D0"/>
    <w:rsid w:val="002E3A08"/>
    <w:rsid w:val="004943A8"/>
    <w:rsid w:val="004C0446"/>
    <w:rsid w:val="005016B1"/>
    <w:rsid w:val="005A4179"/>
    <w:rsid w:val="0067273C"/>
    <w:rsid w:val="00C802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paragraph" w:styleId="NormalWeb">
    <w:name w:val="Normal (Web)"/>
    <w:basedOn w:val="Normal"/>
    <w:uiPriority w:val="99"/>
    <w:semiHidden/>
    <w:unhideWhenUsed/>
    <w:rsid w:val="005016B1"/>
    <w:pPr>
      <w:spacing w:before="100" w:beforeAutospacing="1" w:after="100" w:afterAutospacing="1" w:line="240" w:lineRule="auto"/>
    </w:pPr>
    <w:rPr>
      <w:rFonts w:eastAsia="Times New Roman" w:cs="Times New Roman"/>
      <w:szCs w:val="24"/>
      <w:lang w:eastAsia="en-AU"/>
    </w:rPr>
  </w:style>
  <w:style w:type="character" w:customStyle="1" w:styleId="apple-converted-space">
    <w:name w:val="apple-converted-space"/>
    <w:basedOn w:val="DefaultParagraphFont"/>
    <w:rsid w:val="00C80284"/>
  </w:style>
  <w:style w:type="character" w:styleId="Hyperlink">
    <w:name w:val="Hyperlink"/>
    <w:basedOn w:val="DefaultParagraphFont"/>
    <w:uiPriority w:val="99"/>
    <w:semiHidden/>
    <w:unhideWhenUsed/>
    <w:rsid w:val="00C802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paragraph" w:styleId="NormalWeb">
    <w:name w:val="Normal (Web)"/>
    <w:basedOn w:val="Normal"/>
    <w:uiPriority w:val="99"/>
    <w:semiHidden/>
    <w:unhideWhenUsed/>
    <w:rsid w:val="005016B1"/>
    <w:pPr>
      <w:spacing w:before="100" w:beforeAutospacing="1" w:after="100" w:afterAutospacing="1" w:line="240" w:lineRule="auto"/>
    </w:pPr>
    <w:rPr>
      <w:rFonts w:eastAsia="Times New Roman" w:cs="Times New Roman"/>
      <w:szCs w:val="24"/>
      <w:lang w:eastAsia="en-AU"/>
    </w:rPr>
  </w:style>
  <w:style w:type="character" w:customStyle="1" w:styleId="apple-converted-space">
    <w:name w:val="apple-converted-space"/>
    <w:basedOn w:val="DefaultParagraphFont"/>
    <w:rsid w:val="00C80284"/>
  </w:style>
  <w:style w:type="character" w:styleId="Hyperlink">
    <w:name w:val="Hyperlink"/>
    <w:basedOn w:val="DefaultParagraphFont"/>
    <w:uiPriority w:val="99"/>
    <w:semiHidden/>
    <w:unhideWhenUsed/>
    <w:rsid w:val="00C802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76477">
      <w:bodyDiv w:val="1"/>
      <w:marLeft w:val="0"/>
      <w:marRight w:val="0"/>
      <w:marTop w:val="0"/>
      <w:marBottom w:val="0"/>
      <w:divBdr>
        <w:top w:val="none" w:sz="0" w:space="0" w:color="auto"/>
        <w:left w:val="none" w:sz="0" w:space="0" w:color="auto"/>
        <w:bottom w:val="none" w:sz="0" w:space="0" w:color="auto"/>
        <w:right w:val="none" w:sz="0" w:space="0" w:color="auto"/>
      </w:divBdr>
    </w:div>
    <w:div w:id="892960557">
      <w:bodyDiv w:val="1"/>
      <w:marLeft w:val="0"/>
      <w:marRight w:val="0"/>
      <w:marTop w:val="0"/>
      <w:marBottom w:val="0"/>
      <w:divBdr>
        <w:top w:val="none" w:sz="0" w:space="0" w:color="auto"/>
        <w:left w:val="none" w:sz="0" w:space="0" w:color="auto"/>
        <w:bottom w:val="none" w:sz="0" w:space="0" w:color="auto"/>
        <w:right w:val="none" w:sz="0" w:space="0" w:color="auto"/>
      </w:divBdr>
    </w:div>
    <w:div w:id="906038460">
      <w:bodyDiv w:val="1"/>
      <w:marLeft w:val="0"/>
      <w:marRight w:val="0"/>
      <w:marTop w:val="0"/>
      <w:marBottom w:val="0"/>
      <w:divBdr>
        <w:top w:val="none" w:sz="0" w:space="0" w:color="auto"/>
        <w:left w:val="none" w:sz="0" w:space="0" w:color="auto"/>
        <w:bottom w:val="none" w:sz="0" w:space="0" w:color="auto"/>
        <w:right w:val="none" w:sz="0" w:space="0" w:color="auto"/>
      </w:divBdr>
    </w:div>
    <w:div w:id="1127505507">
      <w:bodyDiv w:val="1"/>
      <w:marLeft w:val="0"/>
      <w:marRight w:val="0"/>
      <w:marTop w:val="0"/>
      <w:marBottom w:val="0"/>
      <w:divBdr>
        <w:top w:val="none" w:sz="0" w:space="0" w:color="auto"/>
        <w:left w:val="none" w:sz="0" w:space="0" w:color="auto"/>
        <w:bottom w:val="none" w:sz="0" w:space="0" w:color="auto"/>
        <w:right w:val="none" w:sz="0" w:space="0" w:color="auto"/>
      </w:divBdr>
    </w:div>
    <w:div w:id="1280532118">
      <w:bodyDiv w:val="1"/>
      <w:marLeft w:val="0"/>
      <w:marRight w:val="0"/>
      <w:marTop w:val="0"/>
      <w:marBottom w:val="0"/>
      <w:divBdr>
        <w:top w:val="none" w:sz="0" w:space="0" w:color="auto"/>
        <w:left w:val="none" w:sz="0" w:space="0" w:color="auto"/>
        <w:bottom w:val="none" w:sz="0" w:space="0" w:color="auto"/>
        <w:right w:val="none" w:sz="0" w:space="0" w:color="auto"/>
      </w:divBdr>
    </w:div>
    <w:div w:id="15857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2014-03-28T00:17:00Z</dcterms:created>
  <dcterms:modified xsi:type="dcterms:W3CDTF">2014-03-28T00:33:00Z</dcterms:modified>
</cp:coreProperties>
</file>